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附件：</w:t>
      </w:r>
    </w:p>
    <w:p>
      <w:pPr>
        <w:autoSpaceDE w:val="0"/>
        <w:autoSpaceDN w:val="0"/>
        <w:adjustRightInd w:val="0"/>
        <w:spacing w:afterLines="100"/>
        <w:jc w:val="center"/>
        <w:rPr>
          <w:rFonts w:ascii="方正小标宋简体" w:eastAsia="方正小标宋简体" w:hAnsiTheme="minorEastAsia"/>
          <w:b/>
          <w:sz w:val="40"/>
          <w:szCs w:val="40"/>
        </w:rPr>
      </w:pPr>
      <w:r>
        <w:rPr>
          <w:rFonts w:hint="eastAsia" w:ascii="方正小标宋简体" w:eastAsia="方正小标宋简体" w:hAnsiTheme="minorEastAsia"/>
          <w:b/>
          <w:sz w:val="40"/>
          <w:szCs w:val="40"/>
        </w:rPr>
        <w:t>202</w:t>
      </w:r>
      <w:r>
        <w:rPr>
          <w:rFonts w:hint="eastAsia" w:ascii="方正小标宋简体" w:eastAsia="方正小标宋简体" w:hAnsiTheme="minorEastAsia"/>
          <w:b/>
          <w:sz w:val="40"/>
          <w:szCs w:val="40"/>
          <w:lang w:val="en-US" w:eastAsia="zh-CN"/>
        </w:rPr>
        <w:t>3</w:t>
      </w:r>
      <w:r>
        <w:rPr>
          <w:rFonts w:hint="eastAsia" w:ascii="方正小标宋简体" w:eastAsia="方正小标宋简体" w:hAnsiTheme="minorEastAsia"/>
          <w:b/>
          <w:sz w:val="40"/>
          <w:szCs w:val="40"/>
        </w:rPr>
        <w:t>-202</w:t>
      </w:r>
      <w:r>
        <w:rPr>
          <w:rFonts w:hint="eastAsia" w:ascii="方正小标宋简体" w:eastAsia="方正小标宋简体" w:hAnsiTheme="minorEastAsia"/>
          <w:b/>
          <w:sz w:val="40"/>
          <w:szCs w:val="40"/>
          <w:lang w:val="en-US" w:eastAsia="zh-CN"/>
        </w:rPr>
        <w:t>4</w:t>
      </w:r>
      <w:r>
        <w:rPr>
          <w:rFonts w:hint="eastAsia" w:ascii="方正小标宋简体" w:eastAsia="方正小标宋简体" w:hAnsiTheme="minorEastAsia"/>
          <w:b/>
          <w:sz w:val="40"/>
          <w:szCs w:val="40"/>
        </w:rPr>
        <w:t>学年第二学期校级教坛新秀公开课计划表</w:t>
      </w:r>
    </w:p>
    <w:tbl>
      <w:tblPr>
        <w:tblStyle w:val="5"/>
        <w:tblW w:w="13180" w:type="dxa"/>
        <w:tblInd w:w="31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725"/>
        <w:gridCol w:w="3435"/>
        <w:gridCol w:w="1905"/>
        <w:gridCol w:w="1785"/>
        <w:gridCol w:w="19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sz w:val="32"/>
                <w:szCs w:val="32"/>
              </w:rPr>
              <w:t>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sz w:val="32"/>
                <w:szCs w:val="32"/>
              </w:rPr>
              <w:t>教师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sz w:val="32"/>
                <w:szCs w:val="32"/>
              </w:rPr>
              <w:t>课程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sz w:val="32"/>
                <w:szCs w:val="32"/>
              </w:rPr>
              <w:t>日期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sz w:val="32"/>
                <w:szCs w:val="32"/>
              </w:rPr>
              <w:t>节次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sz w:val="32"/>
                <w:szCs w:val="32"/>
              </w:rPr>
              <w:t>上课地点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英语学院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夏旻子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商务英语写作2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4月19日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A206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英语学院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夏旻子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商务英语写作2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4月26日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A206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英语学院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夏旻子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商务英语写作2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5月10日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英语学院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夏旻子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商务英语写作2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5月17日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A206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英语学院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夏旻子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商务英语写作2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5月24日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A206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魏潘潘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基础朝鲜（韩国）语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4月18日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第6节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稽F519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魏潘潘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基础朝鲜（韩国）语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4月25日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第6节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稽F519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魏潘潘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基础朝鲜（韩国）语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4月30日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稽F519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魏潘潘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基础朝鲜（韩国）语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5月6日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第8节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稽F519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魏潘潘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基础朝鲜（韩国）语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5月16日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第6节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稽F519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魏潘潘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朝鲜（韩国）语口语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1辅修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5月20日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第10节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稽F107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周子又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基础朝鲜（韩国）语2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4月19日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周子又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基础朝鲜（韩国）语2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4月26日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周子又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基础朝鲜（韩国）语2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5月10日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周子又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基础朝鲜（韩国）语2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5月17日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周子又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基础朝鲜（韩国）语2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5月24日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周子又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基础朝鲜（韩国）语2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5月27日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稽F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周芳蓉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基础德语4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4月19日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第1、2节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稽D316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周芳蓉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基础德语4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4月26日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第1、2节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稽D316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周芳蓉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基础德语4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5月10日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第1、2节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稽D316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周芳蓉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基础德语4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5月17日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第1、2节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稽D316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西方语言学院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周芳蓉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基础德语4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5月24日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第1、2节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稽D316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国际商学院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何博帆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网站开发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4月18日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6-8节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镜舍1-106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国际商学院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何博帆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网站开发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4月19日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3-5节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镜3-403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网络传播学院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朱斐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传播学概论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4月22日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4-415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网络传播学院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朱斐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传播学概论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4月29日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4-415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网络传播学院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朱斐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传播学概论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5月6日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4-415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网络传播学院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朱斐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网络新闻编辑实务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5月14日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4-106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网络传播学院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朱斐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网络新闻编辑实务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5月21日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4-106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网络传播学院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朱斐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网络新闻编辑实务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5月28日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4-106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酒店管理学院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魏爱萍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酒店市场营销（双语）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1-108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酒店管理学院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魏爱萍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酒店市场营销（双语）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1-108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酒店管理学院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魏爱萍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酒店市场营销（双语）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1-108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酒店管理学院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魏爱萍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酒店市场营销（双语）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1-108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酒店管理学院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魏爱萍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酒店市场营销（双语）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1-108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酒店管理学院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魏爱萍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酒店市场营销（双语）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27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  <w:t>1-106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魏兰兰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4月22日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魏兰兰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4月29日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魏兰兰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5月8日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魏兰兰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5月13日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魏兰兰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魏兰兰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综合英语4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5月27日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陈菲菲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4月18日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陈菲菲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4月25日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陈菲菲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4月30日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第3节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陈菲菲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5月9日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陈菲菲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5月16日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7" w:hRule="exact"/>
        </w:trPr>
        <w:tc>
          <w:tcPr>
            <w:tcW w:w="23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大学外语部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陈菲菲</w:t>
            </w:r>
          </w:p>
        </w:tc>
        <w:tc>
          <w:tcPr>
            <w:tcW w:w="34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综合英语2</w:t>
            </w:r>
          </w:p>
        </w:tc>
        <w:tc>
          <w:tcPr>
            <w:tcW w:w="19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5月23日</w:t>
            </w:r>
          </w:p>
        </w:tc>
        <w:tc>
          <w:tcPr>
            <w:tcW w:w="17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第1节</w:t>
            </w:r>
          </w:p>
        </w:tc>
        <w:tc>
          <w:tcPr>
            <w:tcW w:w="19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镜3-102</w:t>
            </w:r>
          </w:p>
        </w:tc>
      </w:tr>
    </w:tbl>
    <w:p/>
    <w:sectPr>
      <w:footerReference r:id="rId3" w:type="default"/>
      <w:pgSz w:w="16838" w:h="11906" w:orient="landscape"/>
      <w:pgMar w:top="1514" w:right="1440" w:bottom="1457" w:left="161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24086D-7F66-4186-B18F-7C72C534A2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9175DD7-311A-4120-8966-B9D9E253243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2376812-309F-4710-8234-6F0134861B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0BDABCE-72F8-4332-A6CA-3673CE18AA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hmM2I0YTEzOTMzNWQyNDAzMDY5MjBjMTRlMDY2ZWYifQ=="/>
  </w:docVars>
  <w:rsids>
    <w:rsidRoot w:val="005A0604"/>
    <w:rsid w:val="000367C6"/>
    <w:rsid w:val="00111930"/>
    <w:rsid w:val="00136FC3"/>
    <w:rsid w:val="00225236"/>
    <w:rsid w:val="00265FB1"/>
    <w:rsid w:val="003A7D4C"/>
    <w:rsid w:val="003E3BC6"/>
    <w:rsid w:val="004166FF"/>
    <w:rsid w:val="004F0493"/>
    <w:rsid w:val="005A0604"/>
    <w:rsid w:val="006749AE"/>
    <w:rsid w:val="0068408E"/>
    <w:rsid w:val="006A1268"/>
    <w:rsid w:val="006D3E80"/>
    <w:rsid w:val="006E0C36"/>
    <w:rsid w:val="00761261"/>
    <w:rsid w:val="00962D2C"/>
    <w:rsid w:val="009E5AE6"/>
    <w:rsid w:val="00A84DCB"/>
    <w:rsid w:val="00AE03E7"/>
    <w:rsid w:val="00B54358"/>
    <w:rsid w:val="00B840BD"/>
    <w:rsid w:val="00BF3DAB"/>
    <w:rsid w:val="00DA3D54"/>
    <w:rsid w:val="00DF26A3"/>
    <w:rsid w:val="00E25B7E"/>
    <w:rsid w:val="00E445DC"/>
    <w:rsid w:val="00E81DAA"/>
    <w:rsid w:val="00E857E7"/>
    <w:rsid w:val="00EA3D90"/>
    <w:rsid w:val="00F26B8F"/>
    <w:rsid w:val="00F33376"/>
    <w:rsid w:val="00F47616"/>
    <w:rsid w:val="00F63B79"/>
    <w:rsid w:val="00FB1355"/>
    <w:rsid w:val="03A26EFC"/>
    <w:rsid w:val="04923F37"/>
    <w:rsid w:val="07A31495"/>
    <w:rsid w:val="0A6D0593"/>
    <w:rsid w:val="1D825052"/>
    <w:rsid w:val="37522839"/>
    <w:rsid w:val="397A7963"/>
    <w:rsid w:val="42561005"/>
    <w:rsid w:val="50A23DFC"/>
    <w:rsid w:val="54D14A1E"/>
    <w:rsid w:val="58984E04"/>
    <w:rsid w:val="59586919"/>
    <w:rsid w:val="64D92AB6"/>
    <w:rsid w:val="7602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360chongzhuang.com</Company>
  <Pages>4</Pages>
  <Words>22</Words>
  <Characters>126</Characters>
  <Lines>1</Lines>
  <Paragraphs>1</Paragraphs>
  <TotalTime>2</TotalTime>
  <ScaleCrop>false</ScaleCrop>
  <LinksUpToDate>false</LinksUpToDate>
  <CharactersWithSpaces>147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2022-03-22T02:33:00Z</dcterms:created>
  <dc:creator>陈珂玮</dc:creator>
  <cp:lastModifiedBy>Psyche彼岸</cp:lastModifiedBy>
  <cp:lastPrinted>2024-04-15T06:45:00Z</cp:lastPrinted>
  <dcterms:modified xsi:type="dcterms:W3CDTF">2024-04-17T00:48:30Z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0A64742520D44FD9945971B451C3DAF4_12</vt:lpwstr>
  </property>
</Properties>
</file>